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4D4E" w14:textId="77777777" w:rsidR="00441081" w:rsidRPr="004C41AC" w:rsidRDefault="00441081" w:rsidP="00441081">
      <w:pPr>
        <w:jc w:val="both"/>
        <w:rPr>
          <w:rFonts w:ascii="Arial" w:hAnsi="Arial" w:cs="Arial"/>
          <w:sz w:val="22"/>
          <w:szCs w:val="22"/>
        </w:rPr>
      </w:pPr>
      <w:r w:rsidRPr="004C41AC">
        <w:rPr>
          <w:rFonts w:ascii="Arial" w:hAnsi="Arial" w:cs="Arial"/>
          <w:sz w:val="22"/>
          <w:szCs w:val="22"/>
        </w:rPr>
        <w:t>ALLEGATO 1 – Dichiarazioni del Compratore</w:t>
      </w:r>
      <w:r>
        <w:rPr>
          <w:rFonts w:ascii="Arial" w:hAnsi="Arial" w:cs="Arial"/>
          <w:sz w:val="22"/>
          <w:szCs w:val="22"/>
        </w:rPr>
        <w:t xml:space="preserve"> (in forma leggibile) – Pagina 1 di 2</w:t>
      </w:r>
    </w:p>
    <w:p w14:paraId="1DC66654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F5078CF" w14:textId="77777777" w:rsidR="00441081" w:rsidRDefault="00441081" w:rsidP="00441081">
      <w:pPr>
        <w:jc w:val="right"/>
        <w:rPr>
          <w:rFonts w:ascii="Arial" w:hAnsi="Arial" w:cs="Arial"/>
          <w:b w:val="0"/>
          <w:sz w:val="22"/>
          <w:szCs w:val="22"/>
        </w:rPr>
      </w:pPr>
    </w:p>
    <w:p w14:paraId="2D37844D" w14:textId="77777777" w:rsidR="00441081" w:rsidRPr="004C41AC" w:rsidRDefault="00441081" w:rsidP="00441081">
      <w:pPr>
        <w:jc w:val="right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Data: ______________________</w:t>
      </w:r>
    </w:p>
    <w:p w14:paraId="45DB556A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0A689C60" w14:textId="77777777" w:rsidR="00441081" w:rsidRPr="004C41AC" w:rsidRDefault="00441081" w:rsidP="00441081">
      <w:pPr>
        <w:rPr>
          <w:rFonts w:ascii="Arial" w:hAnsi="Arial" w:cs="Arial"/>
          <w:sz w:val="22"/>
          <w:szCs w:val="22"/>
        </w:rPr>
      </w:pPr>
      <w:r w:rsidRPr="004C41AC">
        <w:rPr>
          <w:rFonts w:ascii="Arial" w:hAnsi="Arial" w:cs="Arial"/>
          <w:sz w:val="22"/>
          <w:szCs w:val="22"/>
        </w:rPr>
        <w:t>Riferimenti del Compratore</w:t>
      </w:r>
    </w:p>
    <w:p w14:paraId="6A43D2AF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6F66C2D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6A0C3B3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Ragione sociale:</w:t>
      </w:r>
    </w:p>
    <w:p w14:paraId="1080A390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320F96C4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1B17B3AC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754987C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Indirizzo</w:t>
      </w:r>
      <w:r>
        <w:rPr>
          <w:rFonts w:ascii="Arial" w:hAnsi="Arial" w:cs="Arial"/>
          <w:b w:val="0"/>
          <w:sz w:val="22"/>
          <w:szCs w:val="22"/>
        </w:rPr>
        <w:t xml:space="preserve"> legale:</w:t>
      </w:r>
    </w:p>
    <w:p w14:paraId="036AC66F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324B4DB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0DF05014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73CBB66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FEE115E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B1D30C4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29E4C57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Nome del legale rappresentante o del procuratore abilitato:</w:t>
      </w:r>
    </w:p>
    <w:p w14:paraId="48774BCE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23A3E9D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624DB171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99D36EF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Partita IVA:</w:t>
      </w:r>
    </w:p>
    <w:p w14:paraId="7F514477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6BBC7AAB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Codice fiscale:</w:t>
      </w:r>
    </w:p>
    <w:p w14:paraId="38BAF2A0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6FAAB6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Codice accisa:</w:t>
      </w:r>
    </w:p>
    <w:p w14:paraId="098D9E7B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19057A13" w14:textId="23E6F2B0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D66517">
        <w:rPr>
          <w:rFonts w:ascii="Arial" w:hAnsi="Arial" w:cs="Arial"/>
          <w:b w:val="0"/>
          <w:sz w:val="22"/>
          <w:szCs w:val="22"/>
        </w:rPr>
        <w:t xml:space="preserve">Dichiarazione IVA (allegare l’Allegato </w:t>
      </w:r>
      <w:r w:rsidR="00341126">
        <w:rPr>
          <w:rFonts w:ascii="Arial" w:hAnsi="Arial" w:cs="Arial"/>
          <w:b w:val="0"/>
          <w:sz w:val="22"/>
          <w:szCs w:val="22"/>
        </w:rPr>
        <w:t>3</w:t>
      </w:r>
      <w:r w:rsidRPr="00D66517">
        <w:rPr>
          <w:rFonts w:ascii="Arial" w:hAnsi="Arial" w:cs="Arial"/>
          <w:b w:val="0"/>
          <w:sz w:val="22"/>
          <w:szCs w:val="22"/>
        </w:rPr>
        <w:t xml:space="preserve"> </w:t>
      </w:r>
      <w:r w:rsidR="009C50FF" w:rsidRPr="00D66517">
        <w:rPr>
          <w:rFonts w:ascii="Arial" w:hAnsi="Arial" w:cs="Arial"/>
          <w:b w:val="0"/>
          <w:sz w:val="22"/>
          <w:szCs w:val="22"/>
        </w:rPr>
        <w:t xml:space="preserve">o </w:t>
      </w:r>
      <w:r w:rsidR="005609CD" w:rsidRPr="00D66517">
        <w:rPr>
          <w:rFonts w:ascii="Arial" w:hAnsi="Arial" w:cs="Arial"/>
          <w:b w:val="0"/>
          <w:sz w:val="22"/>
          <w:szCs w:val="22"/>
        </w:rPr>
        <w:t>l’allegato</w:t>
      </w:r>
      <w:r w:rsidR="009C50FF" w:rsidRPr="00D66517">
        <w:rPr>
          <w:rFonts w:ascii="Arial" w:hAnsi="Arial" w:cs="Arial"/>
          <w:b w:val="0"/>
          <w:sz w:val="22"/>
          <w:szCs w:val="22"/>
        </w:rPr>
        <w:t xml:space="preserve"> </w:t>
      </w:r>
      <w:r w:rsidR="00341126">
        <w:rPr>
          <w:rFonts w:ascii="Arial" w:hAnsi="Arial" w:cs="Arial"/>
          <w:b w:val="0"/>
          <w:sz w:val="22"/>
          <w:szCs w:val="22"/>
        </w:rPr>
        <w:t>4</w:t>
      </w:r>
      <w:r w:rsidR="009C50FF" w:rsidRPr="00D66517">
        <w:rPr>
          <w:rFonts w:ascii="Arial" w:hAnsi="Arial" w:cs="Arial"/>
          <w:b w:val="0"/>
          <w:sz w:val="22"/>
          <w:szCs w:val="22"/>
        </w:rPr>
        <w:t xml:space="preserve"> a</w:t>
      </w:r>
      <w:r w:rsidRPr="00D66517">
        <w:rPr>
          <w:rFonts w:ascii="Arial" w:hAnsi="Arial" w:cs="Arial"/>
          <w:b w:val="0"/>
          <w:sz w:val="22"/>
          <w:szCs w:val="22"/>
        </w:rPr>
        <w:t>l Contratto):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0228F6E2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893F69E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Riferimenti bancari (facoltativo)</w:t>
      </w:r>
    </w:p>
    <w:p w14:paraId="5F690648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B22E4E0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64B354B7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EC5ED89" w14:textId="77777777" w:rsidR="009F0C8C" w:rsidRDefault="009F0C8C" w:rsidP="00441081">
      <w:pPr>
        <w:rPr>
          <w:rFonts w:ascii="Arial" w:hAnsi="Arial" w:cs="Arial"/>
          <w:b w:val="0"/>
          <w:sz w:val="22"/>
          <w:szCs w:val="22"/>
        </w:rPr>
      </w:pPr>
    </w:p>
    <w:p w14:paraId="1A3680AE" w14:textId="77777777" w:rsidR="009F0C8C" w:rsidRDefault="009F0C8C" w:rsidP="00441081">
      <w:pPr>
        <w:rPr>
          <w:rFonts w:ascii="Arial" w:hAnsi="Arial" w:cs="Arial"/>
          <w:b w:val="0"/>
          <w:sz w:val="22"/>
          <w:szCs w:val="22"/>
        </w:rPr>
      </w:pPr>
    </w:p>
    <w:p w14:paraId="37F359DE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0DCB7E8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2C0E112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C8750F2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E3932D8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3608DFD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Indirizzi operativi:</w:t>
      </w:r>
    </w:p>
    <w:p w14:paraId="5A34171F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Indirizzo</w:t>
      </w:r>
    </w:p>
    <w:p w14:paraId="1B67F5FA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E54390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001BDC9E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7EB599D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2AD9A911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7B37A88B" w14:textId="6452F288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Commerciale:</w:t>
      </w:r>
      <w:r w:rsidRPr="004C41AC">
        <w:rPr>
          <w:rFonts w:ascii="Arial" w:hAnsi="Arial" w:cs="Arial"/>
          <w:b w:val="0"/>
          <w:sz w:val="22"/>
          <w:szCs w:val="22"/>
        </w:rPr>
        <w:tab/>
        <w:t>[Nominativo]</w:t>
      </w:r>
      <w:r w:rsidRPr="004C41AC">
        <w:rPr>
          <w:rFonts w:ascii="Arial" w:hAnsi="Arial" w:cs="Arial"/>
          <w:b w:val="0"/>
          <w:sz w:val="22"/>
          <w:szCs w:val="22"/>
        </w:rPr>
        <w:tab/>
        <w:t>-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2149E59E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e-mail:</w:t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2AFAA176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Tel.: [………………] 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6C10F525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Fax:</w:t>
      </w:r>
    </w:p>
    <w:p w14:paraId="61997F01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58AA3F39" w14:textId="77777777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16486333" w14:textId="77777777" w:rsidR="00704B34" w:rsidRDefault="00704B34" w:rsidP="00441081">
      <w:pPr>
        <w:rPr>
          <w:rFonts w:ascii="Arial" w:hAnsi="Arial" w:cs="Arial"/>
          <w:b w:val="0"/>
          <w:sz w:val="22"/>
          <w:szCs w:val="22"/>
        </w:rPr>
      </w:pPr>
    </w:p>
    <w:p w14:paraId="721247CF" w14:textId="77777777" w:rsidR="00441081" w:rsidRPr="004C41AC" w:rsidRDefault="00441081" w:rsidP="00441081">
      <w:pPr>
        <w:jc w:val="both"/>
        <w:rPr>
          <w:rFonts w:ascii="Arial" w:hAnsi="Arial" w:cs="Arial"/>
          <w:sz w:val="22"/>
          <w:szCs w:val="22"/>
        </w:rPr>
      </w:pPr>
      <w:r w:rsidRPr="004C41AC">
        <w:rPr>
          <w:rFonts w:ascii="Arial" w:hAnsi="Arial" w:cs="Arial"/>
          <w:sz w:val="22"/>
          <w:szCs w:val="22"/>
        </w:rPr>
        <w:lastRenderedPageBreak/>
        <w:t>ALLEGATO 1 – Dichiarazioni del Compratore</w:t>
      </w:r>
      <w:r>
        <w:rPr>
          <w:rFonts w:ascii="Arial" w:hAnsi="Arial" w:cs="Arial"/>
          <w:sz w:val="22"/>
          <w:szCs w:val="22"/>
        </w:rPr>
        <w:t xml:space="preserve"> (in forma leggibile) – Pagina 2 di 2</w:t>
      </w:r>
    </w:p>
    <w:p w14:paraId="4259B773" w14:textId="77777777" w:rsidR="00441081" w:rsidRDefault="00441081" w:rsidP="00441081">
      <w:pPr>
        <w:ind w:firstLine="284"/>
        <w:rPr>
          <w:rFonts w:ascii="Arial" w:hAnsi="Arial" w:cs="Arial"/>
          <w:b w:val="0"/>
          <w:sz w:val="22"/>
          <w:szCs w:val="22"/>
        </w:rPr>
      </w:pPr>
    </w:p>
    <w:p w14:paraId="06DF9C4F" w14:textId="77777777" w:rsidR="00441081" w:rsidRDefault="00441081" w:rsidP="00441081">
      <w:pPr>
        <w:ind w:firstLine="284"/>
        <w:rPr>
          <w:rFonts w:ascii="Arial" w:hAnsi="Arial" w:cs="Arial"/>
          <w:b w:val="0"/>
          <w:sz w:val="22"/>
          <w:szCs w:val="22"/>
        </w:rPr>
      </w:pPr>
    </w:p>
    <w:p w14:paraId="4B7C3AE5" w14:textId="77777777" w:rsidR="00441081" w:rsidRDefault="00441081" w:rsidP="00D66517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Nomine PSV:</w:t>
      </w:r>
      <w:r w:rsidRPr="004C41AC">
        <w:rPr>
          <w:rFonts w:ascii="Arial" w:hAnsi="Arial" w:cs="Arial"/>
          <w:b w:val="0"/>
          <w:sz w:val="22"/>
          <w:szCs w:val="22"/>
        </w:rPr>
        <w:tab/>
        <w:t>[Nominativo]</w:t>
      </w:r>
      <w:r w:rsidRPr="004C41AC">
        <w:rPr>
          <w:rFonts w:ascii="Arial" w:hAnsi="Arial" w:cs="Arial"/>
          <w:b w:val="0"/>
          <w:sz w:val="22"/>
          <w:szCs w:val="22"/>
        </w:rPr>
        <w:tab/>
        <w:t>-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77EC45DE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e-mail:</w:t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3E415E51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Tel.: [………………] 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6CCC2F40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Fax:</w:t>
      </w:r>
    </w:p>
    <w:p w14:paraId="703DA4AE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07E39FED" w14:textId="56801873" w:rsidR="00441081" w:rsidRDefault="00441081" w:rsidP="00441081">
      <w:pPr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Fatturazione:</w:t>
      </w:r>
      <w:r w:rsidRPr="004C41AC">
        <w:rPr>
          <w:rFonts w:ascii="Arial" w:hAnsi="Arial" w:cs="Arial"/>
          <w:b w:val="0"/>
          <w:sz w:val="22"/>
          <w:szCs w:val="22"/>
        </w:rPr>
        <w:tab/>
        <w:t>[Nominativo]</w:t>
      </w:r>
      <w:r w:rsidRPr="004C41AC">
        <w:rPr>
          <w:rFonts w:ascii="Arial" w:hAnsi="Arial" w:cs="Arial"/>
          <w:b w:val="0"/>
          <w:sz w:val="22"/>
          <w:szCs w:val="22"/>
        </w:rPr>
        <w:tab/>
        <w:t>-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427AEC30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e-mail:</w:t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00C3C3E9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Tel.: [………………] </w:t>
      </w:r>
      <w:r w:rsidRPr="004C41AC">
        <w:rPr>
          <w:rFonts w:ascii="Arial" w:hAnsi="Arial" w:cs="Arial"/>
          <w:b w:val="0"/>
          <w:sz w:val="22"/>
          <w:szCs w:val="22"/>
        </w:rPr>
        <w:tab/>
      </w:r>
      <w:r w:rsidRPr="004C41AC">
        <w:rPr>
          <w:rFonts w:ascii="Arial" w:hAnsi="Arial" w:cs="Arial"/>
          <w:b w:val="0"/>
          <w:sz w:val="22"/>
          <w:szCs w:val="22"/>
        </w:rPr>
        <w:tab/>
      </w:r>
    </w:p>
    <w:p w14:paraId="713F6648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Fax:</w:t>
      </w:r>
    </w:p>
    <w:p w14:paraId="2843D18B" w14:textId="77777777" w:rsidR="00441081" w:rsidRPr="004C41AC" w:rsidRDefault="00441081" w:rsidP="00441081">
      <w:pPr>
        <w:rPr>
          <w:rFonts w:ascii="Arial" w:hAnsi="Arial" w:cs="Arial"/>
          <w:b w:val="0"/>
          <w:sz w:val="22"/>
          <w:szCs w:val="22"/>
        </w:rPr>
      </w:pPr>
    </w:p>
    <w:p w14:paraId="4CCA8A67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112C6125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6E97861B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4600A674" w14:textId="77777777" w:rsidR="00441081" w:rsidRPr="004C41AC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 xml:space="preserve">Il Compratore dichiara di conoscere e di accettare incondizionatamente le condizioni di somministrazione del Venditore, regolate dal </w:t>
      </w:r>
      <w:r>
        <w:rPr>
          <w:rFonts w:ascii="Arial" w:hAnsi="Arial" w:cs="Arial"/>
          <w:b w:val="0"/>
          <w:sz w:val="22"/>
          <w:szCs w:val="22"/>
        </w:rPr>
        <w:t>“C</w:t>
      </w:r>
      <w:r w:rsidRPr="004C41AC">
        <w:rPr>
          <w:rFonts w:ascii="Arial" w:hAnsi="Arial" w:cs="Arial"/>
          <w:b w:val="0"/>
          <w:sz w:val="22"/>
          <w:szCs w:val="22"/>
        </w:rPr>
        <w:t xml:space="preserve">ontratto di somministrazione gas relativo al </w:t>
      </w:r>
      <w:r>
        <w:rPr>
          <w:rFonts w:ascii="Arial" w:hAnsi="Arial" w:cs="Arial"/>
          <w:b w:val="0"/>
          <w:sz w:val="22"/>
          <w:szCs w:val="22"/>
        </w:rPr>
        <w:t xml:space="preserve">prodotto Mensile Royalties </w:t>
      </w:r>
      <w:r w:rsidRPr="004C41AC">
        <w:rPr>
          <w:rFonts w:ascii="Arial" w:hAnsi="Arial" w:cs="Arial"/>
          <w:b w:val="0"/>
          <w:sz w:val="22"/>
          <w:szCs w:val="22"/>
        </w:rPr>
        <w:t>“m” su P-GAS</w:t>
      </w:r>
      <w:r>
        <w:rPr>
          <w:rFonts w:ascii="Arial" w:hAnsi="Arial" w:cs="Arial"/>
          <w:b w:val="0"/>
          <w:sz w:val="22"/>
          <w:szCs w:val="22"/>
        </w:rPr>
        <w:t>”</w:t>
      </w:r>
      <w:r w:rsidRPr="004C41AC">
        <w:rPr>
          <w:rFonts w:ascii="Arial" w:hAnsi="Arial" w:cs="Arial"/>
          <w:b w:val="0"/>
          <w:sz w:val="22"/>
          <w:szCs w:val="22"/>
        </w:rPr>
        <w:t xml:space="preserve"> (</w:t>
      </w:r>
      <w:r>
        <w:rPr>
          <w:rFonts w:ascii="Arial" w:hAnsi="Arial" w:cs="Arial"/>
          <w:b w:val="0"/>
          <w:sz w:val="22"/>
          <w:szCs w:val="22"/>
        </w:rPr>
        <w:t>“</w:t>
      </w:r>
      <w:r w:rsidRPr="00300A7B">
        <w:rPr>
          <w:rFonts w:ascii="Arial" w:hAnsi="Arial" w:cs="Arial"/>
          <w:sz w:val="22"/>
          <w:szCs w:val="22"/>
        </w:rPr>
        <w:t>Contratto</w:t>
      </w:r>
      <w:r>
        <w:rPr>
          <w:rFonts w:ascii="Arial" w:hAnsi="Arial" w:cs="Arial"/>
          <w:sz w:val="22"/>
          <w:szCs w:val="22"/>
        </w:rPr>
        <w:t>”</w:t>
      </w:r>
      <w:r w:rsidRPr="004C41AC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 e pubblicate da GME S.p.A. ai sensi dell’art. 18 del Regolamento P-GAS</w:t>
      </w:r>
      <w:r w:rsidRPr="004C41AC">
        <w:rPr>
          <w:rFonts w:ascii="Arial" w:hAnsi="Arial" w:cs="Arial"/>
          <w:b w:val="0"/>
          <w:sz w:val="22"/>
          <w:szCs w:val="22"/>
        </w:rPr>
        <w:t>.</w:t>
      </w:r>
    </w:p>
    <w:p w14:paraId="21FE98AB" w14:textId="77777777" w:rsidR="00441081" w:rsidRPr="004C41AC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3F339A82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39BB4485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Timbro e firma del Compratore</w:t>
      </w:r>
    </w:p>
    <w:p w14:paraId="60406D3E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22ABD5F1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___________________________</w:t>
      </w:r>
    </w:p>
    <w:p w14:paraId="353B400A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D149008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8E658EC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7EE43A8" w14:textId="77777777" w:rsidR="00441081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AA6496B" w14:textId="77777777" w:rsidR="00441081" w:rsidRPr="004C41AC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C41AC">
        <w:rPr>
          <w:rFonts w:ascii="Arial" w:hAnsi="Arial" w:cs="Arial"/>
          <w:sz w:val="22"/>
          <w:szCs w:val="22"/>
        </w:rPr>
        <w:t>Accettazione delle clausole vessatorie del Contratto</w:t>
      </w:r>
    </w:p>
    <w:p w14:paraId="485B48FD" w14:textId="77777777" w:rsidR="00441081" w:rsidRPr="004C41AC" w:rsidRDefault="00441081" w:rsidP="00441081">
      <w:pPr>
        <w:widowControl w:val="0"/>
        <w:tabs>
          <w:tab w:val="left" w:pos="288"/>
          <w:tab w:val="decimal" w:pos="432"/>
          <w:tab w:val="left" w:pos="720"/>
          <w:tab w:val="decimal" w:pos="7920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Il Compratore, avendo incondizionatamente accettato e conoscendo le condizioni di somministrazione del Venditore, approva specificamente, ai sensi dell'art. 1341 c.c., le seguenti clausole del Contratto:</w:t>
      </w:r>
    </w:p>
    <w:p w14:paraId="710BF7CF" w14:textId="77777777" w:rsidR="00441081" w:rsidRDefault="00441081" w:rsidP="00441081">
      <w:pPr>
        <w:widowControl w:val="0"/>
        <w:tabs>
          <w:tab w:val="left" w:pos="284"/>
          <w:tab w:val="left" w:pos="1134"/>
          <w:tab w:val="left" w:pos="1584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791216">
        <w:rPr>
          <w:rFonts w:ascii="Arial" w:hAnsi="Arial" w:cs="Arial"/>
          <w:sz w:val="22"/>
          <w:szCs w:val="22"/>
        </w:rPr>
        <w:t>Condizioni Particolari</w:t>
      </w:r>
      <w:r>
        <w:rPr>
          <w:rFonts w:ascii="Arial" w:hAnsi="Arial" w:cs="Arial"/>
          <w:b w:val="0"/>
          <w:sz w:val="22"/>
          <w:szCs w:val="22"/>
        </w:rPr>
        <w:t xml:space="preserve">: </w:t>
      </w:r>
      <w:r w:rsidRPr="00791216">
        <w:rPr>
          <w:rFonts w:ascii="Arial" w:hAnsi="Arial" w:cs="Arial"/>
          <w:sz w:val="22"/>
          <w:szCs w:val="22"/>
        </w:rPr>
        <w:t>paragrafo b)</w:t>
      </w:r>
      <w:r>
        <w:rPr>
          <w:rFonts w:ascii="Arial" w:hAnsi="Arial" w:cs="Arial"/>
          <w:b w:val="0"/>
          <w:sz w:val="22"/>
          <w:szCs w:val="22"/>
        </w:rPr>
        <w:t xml:space="preserve"> (Quantità e Prezzo);</w:t>
      </w:r>
    </w:p>
    <w:p w14:paraId="732EC199" w14:textId="7475F7D8" w:rsidR="00441081" w:rsidRPr="004C41AC" w:rsidRDefault="00441081" w:rsidP="00441081">
      <w:pPr>
        <w:widowControl w:val="0"/>
        <w:tabs>
          <w:tab w:val="left" w:pos="284"/>
          <w:tab w:val="left" w:pos="1134"/>
          <w:tab w:val="left" w:pos="1584"/>
          <w:tab w:val="left" w:leader="dot" w:pos="9639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791216">
        <w:rPr>
          <w:rFonts w:ascii="Arial" w:hAnsi="Arial" w:cs="Arial"/>
          <w:sz w:val="22"/>
          <w:szCs w:val="22"/>
        </w:rPr>
        <w:t>Condizioni Generali</w:t>
      </w:r>
      <w:r>
        <w:rPr>
          <w:rFonts w:ascii="Arial" w:hAnsi="Arial" w:cs="Arial"/>
          <w:b w:val="0"/>
          <w:sz w:val="22"/>
          <w:szCs w:val="22"/>
        </w:rPr>
        <w:t xml:space="preserve">: art. </w:t>
      </w:r>
      <w:r w:rsidRPr="004C41AC">
        <w:rPr>
          <w:rFonts w:ascii="Arial" w:hAnsi="Arial" w:cs="Arial"/>
          <w:b w:val="0"/>
          <w:sz w:val="22"/>
          <w:szCs w:val="22"/>
        </w:rPr>
        <w:t xml:space="preserve">6 (Dichiarazioni e obblighi);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7 (Quantità); </w:t>
      </w:r>
      <w:r>
        <w:rPr>
          <w:rFonts w:ascii="Arial" w:hAnsi="Arial" w:cs="Arial"/>
          <w:b w:val="0"/>
          <w:sz w:val="22"/>
          <w:szCs w:val="22"/>
        </w:rPr>
        <w:t xml:space="preserve">art. 8 (Prezzo Contrattuale), art. </w:t>
      </w:r>
      <w:r w:rsidRPr="004C41AC">
        <w:rPr>
          <w:rFonts w:ascii="Arial" w:hAnsi="Arial" w:cs="Arial"/>
          <w:b w:val="0"/>
          <w:sz w:val="22"/>
          <w:szCs w:val="22"/>
        </w:rPr>
        <w:t xml:space="preserve">9 (Nomine);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11 (Qualità);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12 (Default e rimedi);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13 (Fatturazione e pagamento);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14 (Diritti e tributi);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15 (Forza Maggiore);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16 (Sospensione della somministrazione);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17 (Scioglimento anticipato del Contratto);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>18 (Cessione</w:t>
      </w:r>
      <w:r>
        <w:rPr>
          <w:rFonts w:ascii="Arial" w:hAnsi="Arial" w:cs="Arial"/>
          <w:b w:val="0"/>
          <w:sz w:val="22"/>
          <w:szCs w:val="22"/>
        </w:rPr>
        <w:t xml:space="preserve"> del Contratto</w:t>
      </w:r>
      <w:r w:rsidRPr="004C41AC">
        <w:rPr>
          <w:rFonts w:ascii="Arial" w:hAnsi="Arial" w:cs="Arial"/>
          <w:b w:val="0"/>
          <w:sz w:val="22"/>
          <w:szCs w:val="22"/>
        </w:rPr>
        <w:t xml:space="preserve">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19 (Confidenzialità);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20 (Legge applicabile e foro competente);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 xml:space="preserve">21 (Responsabilità delle Parti); </w:t>
      </w:r>
      <w:r>
        <w:rPr>
          <w:rFonts w:ascii="Arial" w:hAnsi="Arial" w:cs="Arial"/>
          <w:b w:val="0"/>
          <w:sz w:val="22"/>
          <w:szCs w:val="22"/>
        </w:rPr>
        <w:t xml:space="preserve">art. </w:t>
      </w:r>
      <w:r w:rsidRPr="004C41AC">
        <w:rPr>
          <w:rFonts w:ascii="Arial" w:hAnsi="Arial" w:cs="Arial"/>
          <w:b w:val="0"/>
          <w:sz w:val="22"/>
          <w:szCs w:val="22"/>
        </w:rPr>
        <w:t>2</w:t>
      </w:r>
      <w:r w:rsidR="00A249D5">
        <w:rPr>
          <w:rFonts w:ascii="Arial" w:hAnsi="Arial" w:cs="Arial"/>
          <w:b w:val="0"/>
          <w:sz w:val="22"/>
          <w:szCs w:val="22"/>
        </w:rPr>
        <w:t>4</w:t>
      </w:r>
      <w:r w:rsidRPr="004C41AC">
        <w:rPr>
          <w:rFonts w:ascii="Arial" w:hAnsi="Arial" w:cs="Arial"/>
          <w:b w:val="0"/>
          <w:sz w:val="22"/>
          <w:szCs w:val="22"/>
        </w:rPr>
        <w:t xml:space="preserve"> (Varie).</w:t>
      </w:r>
    </w:p>
    <w:p w14:paraId="63C5FF18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3DD826F1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285AC29F" w14:textId="77777777" w:rsidR="00441081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3CE903C9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Timbro e firma del Compratore</w:t>
      </w:r>
    </w:p>
    <w:p w14:paraId="52430E6F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</w:p>
    <w:p w14:paraId="718D9F0C" w14:textId="77777777" w:rsidR="00441081" w:rsidRPr="004C41AC" w:rsidRDefault="00441081" w:rsidP="00441081">
      <w:pPr>
        <w:ind w:left="1420" w:firstLine="284"/>
        <w:rPr>
          <w:rFonts w:ascii="Arial" w:hAnsi="Arial" w:cs="Arial"/>
          <w:b w:val="0"/>
          <w:sz w:val="22"/>
          <w:szCs w:val="22"/>
        </w:rPr>
      </w:pPr>
      <w:r w:rsidRPr="004C41AC">
        <w:rPr>
          <w:rFonts w:ascii="Arial" w:hAnsi="Arial" w:cs="Arial"/>
          <w:b w:val="0"/>
          <w:sz w:val="22"/>
          <w:szCs w:val="22"/>
        </w:rPr>
        <w:t>___________________________</w:t>
      </w:r>
    </w:p>
    <w:p w14:paraId="611B90AF" w14:textId="77777777" w:rsidR="00D50323" w:rsidRDefault="00D50323" w:rsidP="00441081"/>
    <w:sectPr w:rsidR="00D5032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C691" w14:textId="77777777" w:rsidR="00341126" w:rsidRDefault="00341126" w:rsidP="00341126">
      <w:r>
        <w:separator/>
      </w:r>
    </w:p>
  </w:endnote>
  <w:endnote w:type="continuationSeparator" w:id="0">
    <w:p w14:paraId="3065997D" w14:textId="77777777" w:rsidR="00341126" w:rsidRDefault="00341126" w:rsidP="0034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2544" w14:textId="3016EDE4" w:rsidR="00341126" w:rsidRDefault="00341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0BA4" w14:textId="77777777" w:rsidR="00341126" w:rsidRDefault="00341126" w:rsidP="00341126">
      <w:r>
        <w:separator/>
      </w:r>
    </w:p>
  </w:footnote>
  <w:footnote w:type="continuationSeparator" w:id="0">
    <w:p w14:paraId="69BE5BC5" w14:textId="77777777" w:rsidR="00341126" w:rsidRDefault="00341126" w:rsidP="0034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6C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125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1081"/>
    <w:rsid w:val="000A57E5"/>
    <w:rsid w:val="00137DC1"/>
    <w:rsid w:val="00151E1C"/>
    <w:rsid w:val="00225CD1"/>
    <w:rsid w:val="00341126"/>
    <w:rsid w:val="00441081"/>
    <w:rsid w:val="005609CD"/>
    <w:rsid w:val="00613111"/>
    <w:rsid w:val="00660AD3"/>
    <w:rsid w:val="00704B34"/>
    <w:rsid w:val="00705D78"/>
    <w:rsid w:val="00760769"/>
    <w:rsid w:val="00922299"/>
    <w:rsid w:val="009C50FF"/>
    <w:rsid w:val="009F0C8C"/>
    <w:rsid w:val="00A1383B"/>
    <w:rsid w:val="00A249D5"/>
    <w:rsid w:val="00AC0D47"/>
    <w:rsid w:val="00AC0F87"/>
    <w:rsid w:val="00B00F45"/>
    <w:rsid w:val="00B35FB0"/>
    <w:rsid w:val="00D50323"/>
    <w:rsid w:val="00D66517"/>
    <w:rsid w:val="00ED5132"/>
    <w:rsid w:val="00FB3AE1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CFA0B6F"/>
  <w14:defaultImageDpi w14:val="300"/>
  <w15:chartTrackingRefBased/>
  <w15:docId w15:val="{67419BF4-DFFF-4F54-8471-2085CD61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41081"/>
    <w:rPr>
      <w:rFonts w:ascii="Century Schoolbook" w:hAnsi="Century Schoolbook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rsid w:val="00B35FB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35FB0"/>
    <w:rPr>
      <w:sz w:val="20"/>
    </w:rPr>
  </w:style>
  <w:style w:type="character" w:customStyle="1" w:styleId="TestocommentoCarattere">
    <w:name w:val="Testo commento Carattere"/>
    <w:link w:val="Testocommento"/>
    <w:rsid w:val="00B35FB0"/>
    <w:rPr>
      <w:rFonts w:ascii="Century Schoolbook" w:hAnsi="Century Schoolbook"/>
      <w:b/>
    </w:rPr>
  </w:style>
  <w:style w:type="paragraph" w:styleId="Soggettocommento">
    <w:name w:val="annotation subject"/>
    <w:basedOn w:val="Testocommento"/>
    <w:next w:val="Testocommento"/>
    <w:link w:val="SoggettocommentoCarattere"/>
    <w:rsid w:val="00B35FB0"/>
    <w:rPr>
      <w:bCs/>
    </w:rPr>
  </w:style>
  <w:style w:type="character" w:customStyle="1" w:styleId="SoggettocommentoCarattere">
    <w:name w:val="Soggetto commento Carattere"/>
    <w:link w:val="Soggettocommento"/>
    <w:rsid w:val="00B35FB0"/>
    <w:rPr>
      <w:rFonts w:ascii="Century Schoolbook" w:hAnsi="Century Schoolbook"/>
      <w:b/>
      <w:bCs/>
    </w:rPr>
  </w:style>
  <w:style w:type="paragraph" w:styleId="Revisione">
    <w:name w:val="Revision"/>
    <w:hidden/>
    <w:uiPriority w:val="99"/>
    <w:semiHidden/>
    <w:rsid w:val="00B35FB0"/>
    <w:rPr>
      <w:rFonts w:ascii="Century Schoolbook" w:hAnsi="Century Schoolbook"/>
      <w:b/>
      <w:sz w:val="24"/>
    </w:rPr>
  </w:style>
  <w:style w:type="paragraph" w:styleId="Testofumetto">
    <w:name w:val="Balloon Text"/>
    <w:basedOn w:val="Normale"/>
    <w:link w:val="TestofumettoCarattere"/>
    <w:rsid w:val="00B35F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35FB0"/>
    <w:rPr>
      <w:rFonts w:ascii="Segoe UI" w:hAnsi="Segoe UI" w:cs="Segoe UI"/>
      <w:b/>
      <w:sz w:val="18"/>
      <w:szCs w:val="18"/>
    </w:rPr>
  </w:style>
  <w:style w:type="paragraph" w:styleId="Intestazione">
    <w:name w:val="header"/>
    <w:basedOn w:val="Normale"/>
    <w:link w:val="IntestazioneCarattere"/>
    <w:rsid w:val="003411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1126"/>
    <w:rPr>
      <w:rFonts w:ascii="Century Schoolbook" w:hAnsi="Century Schoolbook"/>
      <w:b/>
      <w:sz w:val="24"/>
    </w:rPr>
  </w:style>
  <w:style w:type="paragraph" w:styleId="Pidipagina">
    <w:name w:val="footer"/>
    <w:basedOn w:val="Normale"/>
    <w:link w:val="PidipaginaCarattere"/>
    <w:rsid w:val="003411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41126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Dichiarazioni del Compratore (in forma leggibile) – Pagina 1 di 2</vt:lpstr>
    </vt:vector>
  </TitlesOfParts>
  <Company>ENI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Dichiarazioni del Compratore (in forma leggibile) – Pagina 1 di 2</dc:title>
  <dc:subject/>
  <dc:creator>ENI</dc:creator>
  <cp:keywords/>
  <dc:description/>
  <cp:lastModifiedBy>Missi Leone Antonio</cp:lastModifiedBy>
  <cp:revision>10</cp:revision>
  <dcterms:created xsi:type="dcterms:W3CDTF">2019-02-05T16:32:00Z</dcterms:created>
  <dcterms:modified xsi:type="dcterms:W3CDTF">2023-03-27T15:12:00Z</dcterms:modified>
</cp:coreProperties>
</file>